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DC9" w:rsidRPr="0033791A" w:rsidRDefault="00005F83" w:rsidP="00005F83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91A">
        <w:rPr>
          <w:rFonts w:ascii="Times New Roman" w:hAnsi="Times New Roman" w:cs="Times New Roman"/>
          <w:b/>
          <w:sz w:val="28"/>
          <w:szCs w:val="28"/>
        </w:rPr>
        <w:t>5. ВНУТРЕННЯЯ И ВНЕШНЯЯ СРЕДА ПРЕДПРИЯТИЯ ТЕХНИЧЕСКОГО ОБСЛУЖИВАНИЯ АВТОМОБИЛЕЙ</w:t>
      </w:r>
    </w:p>
    <w:p w:rsidR="00005F83" w:rsidRPr="00844C1C" w:rsidRDefault="00005F83" w:rsidP="00005F83">
      <w:pPr>
        <w:pStyle w:val="3"/>
        <w:shd w:val="clear" w:color="auto" w:fill="auto"/>
        <w:spacing w:before="120" w:after="120" w:line="240" w:lineRule="auto"/>
        <w:ind w:left="20" w:right="200" w:firstLine="680"/>
        <w:rPr>
          <w:b/>
          <w:sz w:val="28"/>
          <w:szCs w:val="28"/>
        </w:rPr>
      </w:pPr>
      <w:r w:rsidRPr="00844C1C">
        <w:rPr>
          <w:b/>
          <w:sz w:val="28"/>
          <w:szCs w:val="28"/>
        </w:rPr>
        <w:t>Основные факторы и особенности внутренней и внешней среды автотранспортного предприятия.</w:t>
      </w:r>
    </w:p>
    <w:p w:rsidR="00097B99" w:rsidRPr="000033CD" w:rsidRDefault="00097B99" w:rsidP="00097B99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</w:t>
      </w:r>
      <w:r w:rsidRPr="000033C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 Внешняя и внутренняя среда предприятия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Предприятие - это открытая система, которая может существовать лишь при условии активного взаимодействия с окружающей (внешней) средой. </w:t>
      </w:r>
    </w:p>
    <w:p w:rsidR="00097B99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D334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Среда предприятия</w:t>
      </w:r>
      <w:r w:rsidRPr="004D334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4D33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совокупность «не поддающихся контролю» сил, с учетом которых фирмы и должны разрабатывать свою деятельность.</w:t>
      </w:r>
    </w:p>
    <w:p w:rsidR="00097B99" w:rsidRDefault="00097B99" w:rsidP="00097B99">
      <w:pPr>
        <w:shd w:val="clear" w:color="auto" w:fill="FFFFFF"/>
        <w:spacing w:before="120" w:after="12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2864A8D4" wp14:editId="38AD9A91">
            <wp:extent cx="6479665" cy="3800104"/>
            <wp:effectExtent l="0" t="0" r="0" b="0"/>
            <wp:docPr id="1" name="Рисунок 1" descr="http://planovik.ru/management/14/img/02-2_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lanovik.ru/management/14/img/02-2_5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3679" cy="3808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7B99" w:rsidRDefault="00097B99" w:rsidP="00097B99">
      <w:pPr>
        <w:shd w:val="clear" w:color="auto" w:fill="FFFFFF"/>
        <w:spacing w:before="120" w:after="12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Рисунок 1. Внешняя среда предприятия</w:t>
      </w:r>
    </w:p>
    <w:p w:rsidR="00442A22" w:rsidRPr="004D3346" w:rsidRDefault="00442A22" w:rsidP="00097B99">
      <w:pPr>
        <w:shd w:val="clear" w:color="auto" w:fill="FFFFFF"/>
        <w:spacing w:before="120" w:after="12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Внешняя среда</w:t>
      </w:r>
      <w:r w:rsidRPr="004D33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- 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совокупность активных хозяйствующих субъектов, экономических, общественных и природных условий, национальных и межгосударственных институционных структур и других внешних условий и факторов, действующих в окружении предприятия и влияющих на различные сферы его деятельности.</w:t>
      </w:r>
    </w:p>
    <w:p w:rsidR="00097B99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Внешнюю среду подразделяют на: 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8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МИКРОСРЕДУ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среду прямого влияния на предприятие, которую создают поставщики материально-технических ресурсов, потребители продукции (услуг) предприятия, торговые и маркетинговые посредники, конкуренты, государственные органы, финансово-кредитные учреждения, страховые компании и др. контактные аудитории;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28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МАКРОСРЕДУ,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влияющую на предприятие и его микросреду. Она включает природную, демографическую, научно-техническую, экономическую, экологическую, политическую и международную среду. 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Предприятие должно ограничивать негативные воздействия внешних факторов, наиболее существенно влияющих на результаты его деятельности или, наоборот более полно использовать благоприятные возможности. </w:t>
      </w:r>
    </w:p>
    <w:p w:rsidR="00097B99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70F8670" wp14:editId="29A567C2">
            <wp:extent cx="6312302" cy="5930628"/>
            <wp:effectExtent l="0" t="0" r="0" b="0"/>
            <wp:docPr id="3" name="Рисунок 3" descr="http://planovik.ru/management/14/img/02-2_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lanovik.ru/management/14/img/02-2_7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6021" cy="5962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7B99" w:rsidRDefault="00097B99" w:rsidP="00097B99">
      <w:pPr>
        <w:shd w:val="clear" w:color="auto" w:fill="FFFFFF"/>
        <w:spacing w:before="120" w:after="12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Рисунок 2. Внешняя микросреда предприятия</w:t>
      </w:r>
    </w:p>
    <w:p w:rsidR="00097B99" w:rsidRDefault="00097B99" w:rsidP="00097B99">
      <w:pPr>
        <w:shd w:val="clear" w:color="auto" w:fill="FFFFFF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МИКРОСРЕДА ПРЕДПРИЯТИЯ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ПОСТАВЩИКИ</w:t>
      </w:r>
      <w:r w:rsidRPr="004D33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- 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разные субъекты хозяйствования, обеспечивающие предприятие материально-техническими и энергетическими ресурсами, необходимыми для производства конкретных товаров или услуг.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клиентами предприятий являются потребители продукции (услуг) на разных клиентурных рынках: 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потребительском (население, приобретающее товары и услуги для личного потребления); 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производителей (организации, приобретающие продукцию производственно-технического назначения); 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промежуточных продавцов, приобретающих товары и услуги для последующей их перепродажи с прибылью для себя; 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государственных учреждений (оптовые покупатели продукции для государственных нужд); 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международном (зарубежные покупатели на ранее перечисленных типах клиентурных рынков). 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МАРКЕТИНГОВЫЕ ПОСРЕДНИКИ - 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фирмы, помогающие предприятию в продвижении, сбыте и распространении его товаров среди клиентов</w:t>
      </w:r>
      <w:r w:rsidRPr="004D33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 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ним относятся торговые посредники, фирмы - специалисты по организации товародвижения, агентства по оказанию маркетинговых услуг и кредитно-финансовые учреждения. 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КОНКУРЕНТЫ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соперники предприятия в борьбе за более выгодные условия производства и сбыта товаров, за получение наивысшей прибыли.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Предприятиям для производства конкурентоспособной продукции необходимо постоянно изучать своих конкурентов, разрабатывать и соблюдать определенную рыночную стратегию и тактику. </w:t>
      </w:r>
    </w:p>
    <w:p w:rsidR="00097B99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КОНТАКТНЫЕ АУДИТОРИИ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это организации, проявляющие реальный или потенциальный интерес к предприятию или оказывающие влияние на его способность достигать поставленных целей. Это финансовые круги (банки, инвестиционные компании, фондовая биржа, акционеры), средства информации, различные государственные учреждения представительской и исполнительной власти, население и граждане группы действий (общественные организации). 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МАКРОСРЕДЕ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 действует значительно большее количество факторов, чем в микросреде. Им свойственна </w:t>
      </w:r>
      <w:r w:rsidR="00ED749C"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 вариантность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неопределенность и непредсказуемость последствий. 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ПРИРОДНЫЕ ФАКТОРЫ.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природной среды характерны: дефицит некоторых видов сырья, вздорожание энергии и усиление вмешательства государства в процесс рационального использования и воспроизводства природных ресурсов. 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ДЕМОГРАФИЧЕСКИЕ ФАКТОРЫ.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Для демографической среды характерны: увеличение смертности, снижение рождаемости, старение населения, рост числа служащих.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Снижение рождаемости уменьшает потребность в товарах на демографических рынках - детских, подростковых, молодежных, что вынуждает предприятия приспосабливать свою деятельность для удовлетворения потребностей людей среднего, предпенсионного и пенсионного возраста. Изменение структуры населения по возрастным группам привело к сокращению трудового потенциала, т.к. в трудоспособном возрасте во многих регионах оказалась меньшая часть населения. Это требует от предприятий разработки стратегии экономии живого труда путем технико-технологического перевооружения, повышения уровня механизации и автоматизации производственных процессов. 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НАУЧНО-ТЕХНИЧЕСКИЕ ФАКТОРЫ.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Научно-технический прогресс играет определяющую роль в развитии и интенсификации промышленного производства. Он охватывает все звенья процесса, включающего фундаментальные, теоретические исследования, прикладные изыскания, конструкторско-технологические разработки, создание образцов новой техники, ее освоение и промышленное производство, а также внедрение новой техники в народное хозяйство. Происходит обновление материально-технической базы промышленных предприятий, растет производительность труда повышается эффективность производства. 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ЭКОНОМИЧЕСКИЕ ФАКТОРЫ.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 основным факторам этой среды принадлежат: рост и спад промышленного производства, уровень и темпы инфляции, колебания курса рубля относительно валют других государств, система налогообложения и кредитования, спрос и предложение на рынке, платежеспособность контрагентов, уровень и динамика цен, безработица и др. 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45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ЭКОЛОГИЧЕСКИЕ ФАКТОРЫ.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этой среды характерны: рост загрязнения окружающей среды и усиление вмешательства в процесс рационального использования и воспроизводства природных ресурсов, ужесточение государственного контроля за доброкачественностью и безопасностью товаров. 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F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ПОЛИТИЧЕСКИЕ ФАКТОРЫ.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 производственной и социальной деятельности предприятия определенно сказываются события, происходящие в 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политической среде. Для нее характерны: законодательное регулирование предпринимательской деятельности, повышение требований со стороны государственных учреждений, следящих за соблюдением законов. Внезапные изменения в политической ситуации в стране могут привести к изменению условий хозяйствования, к повышению ресурсных затрат, потере прибыли. 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F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МЕЖДУНАРОДНЫЕ ФАКТОРЫ,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которым можно отнести интернационализацию мировой экономики, изменение стоимости доллара и евро на мировом рынке, рост экономической мощи отдельных государств, становление международной финансовой системы, открытие новых крупных рынков и др., оказывают влияние на предприятия, осуществляющие внешнеэкономическую деятельность. </w:t>
      </w:r>
    </w:p>
    <w:p w:rsidR="00097B99" w:rsidRDefault="00097B99" w:rsidP="00097B99">
      <w:pPr>
        <w:shd w:val="clear" w:color="auto" w:fill="FFFFFF"/>
        <w:spacing w:before="120" w:after="12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ВНУТРЕННЯЯ СРЕДА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фирмы является по существу реакцией на внешнюю среду.</w:t>
      </w:r>
    </w:p>
    <w:p w:rsidR="00097B99" w:rsidRDefault="00097B99" w:rsidP="00097B99">
      <w:pPr>
        <w:shd w:val="clear" w:color="auto" w:fill="FFFFFF"/>
        <w:spacing w:before="120" w:after="12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498A34B3" wp14:editId="56148BD8">
            <wp:extent cx="4676775" cy="2381250"/>
            <wp:effectExtent l="0" t="0" r="9525" b="0"/>
            <wp:docPr id="2" name="Рисунок 2" descr="http://planovik.ru/management/14/img/02-2_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lanovik.ru/management/14/img/02-2_6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Рисунок 2. Внутренняя среда предприятия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цели, которые ставит перед собой фирма, сводятся к одной обобщенной характеристике – прибыли. При этом, естественно, должны учитываться и внутренняя среда фирмы, и внешняя. Все многообразие </w:t>
      </w:r>
      <w:r w:rsidRPr="004D33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внутренней среды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предприятия можно свести к следующим укрупненным сферам: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☻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 производство,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☻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маркетинг,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☻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НИОКР,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☻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финансовое управление,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☻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общее управление.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Такое деление на сферы деятельности носит условный характер и конкретизируется в общей и производственной организационных структурах.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ED74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ED749C" w:rsidRPr="004D33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РЫНОК</w:t>
      </w:r>
      <w:r w:rsidRPr="004D334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- </w:t>
      </w:r>
      <w:r w:rsidRPr="004D33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это сфера товарного обмена и связанная с ним совокупность отношений, которые складываются между товаропроизводителями и покупателями по поводу купли-продажи.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 функционирования рынка: реализация многообразных форм собственности и их равноправие, создание рыночной инфраструктуры и свободная конкуренция, являющаяся регулирующей силой в рыночной экономике. 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Рынок выполняет следующие функции:</w:t>
      </w:r>
    </w:p>
    <w:p w:rsidR="00097B99" w:rsidRPr="004D3346" w:rsidRDefault="00ED749C" w:rsidP="00ED749C">
      <w:pPr>
        <w:shd w:val="clear" w:color="auto" w:fill="FFFFFF"/>
        <w:spacing w:before="120" w:after="12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☻</w:t>
      </w:r>
      <w:r w:rsidRPr="00ED74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РЕГУЛИРУЮЩУЮ</w:t>
      </w:r>
      <w:r w:rsidR="00097B99"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(регулирует производство и обращение товаров и услуг); </w:t>
      </w:r>
    </w:p>
    <w:p w:rsidR="00097B99" w:rsidRPr="004D3346" w:rsidRDefault="00ED749C" w:rsidP="00ED749C">
      <w:pPr>
        <w:shd w:val="clear" w:color="auto" w:fill="FFFFFF"/>
        <w:spacing w:before="120" w:after="12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☻</w:t>
      </w:r>
      <w:r w:rsidRPr="00ED74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КОНТРОЛИРУЮЩУЮ </w:t>
      </w:r>
      <w:r w:rsidR="00097B99"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(определяет общественную значимость произведенного продукта и затраченного на его производство труда); </w:t>
      </w:r>
    </w:p>
    <w:p w:rsidR="00097B99" w:rsidRPr="004D3346" w:rsidRDefault="00ED749C" w:rsidP="00ED749C">
      <w:pPr>
        <w:shd w:val="clear" w:color="auto" w:fill="FFFFFF"/>
        <w:spacing w:before="120" w:after="12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☻</w:t>
      </w:r>
      <w:r w:rsidRPr="00ED74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РАСПРЕДЕЛИТЕЛЬНУЮ</w:t>
      </w:r>
      <w:r w:rsidR="00097B99"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(устанавливает необходимые воспроизводственные пропорции, обеспечивающие сбалансированность экономики);</w:t>
      </w:r>
    </w:p>
    <w:p w:rsidR="00097B99" w:rsidRPr="004D3346" w:rsidRDefault="00ED749C" w:rsidP="00ED749C">
      <w:pPr>
        <w:shd w:val="clear" w:color="auto" w:fill="FFFFFF"/>
        <w:spacing w:before="120" w:after="12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☻</w:t>
      </w:r>
      <w:r w:rsidRPr="00ED74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СТИМУЛИРУЮЩУЮ</w:t>
      </w:r>
      <w:r w:rsidR="00097B99"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(побуждает снижать индивидуальные затраты труда, использовать новую технику); </w:t>
      </w:r>
    </w:p>
    <w:p w:rsidR="00097B99" w:rsidRPr="004D3346" w:rsidRDefault="00ED749C" w:rsidP="00ED749C">
      <w:pPr>
        <w:shd w:val="clear" w:color="auto" w:fill="FFFFFF"/>
        <w:spacing w:before="120" w:after="12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☻</w:t>
      </w:r>
      <w:r w:rsidRPr="00ED74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ИНФОРМАЦИОННУЮ</w:t>
      </w:r>
      <w:r w:rsidR="00097B99"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(информирует о состоянии дел в хозяйственной сфере); </w:t>
      </w:r>
    </w:p>
    <w:p w:rsidR="00097B99" w:rsidRDefault="00ED749C" w:rsidP="00ED749C">
      <w:pPr>
        <w:shd w:val="clear" w:color="auto" w:fill="FFFFFF"/>
        <w:spacing w:before="120" w:after="12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☻</w:t>
      </w:r>
      <w:r w:rsidRPr="00ED74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САНИРУЮЩУЮ</w:t>
      </w:r>
      <w:r w:rsidR="00097B99"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(очищает общественное производство от экономически слабых, неконкурентоспособных хозяйственных единиц). </w:t>
      </w:r>
    </w:p>
    <w:p w:rsidR="00ED749C" w:rsidRPr="004D3346" w:rsidRDefault="00ED749C" w:rsidP="00ED749C">
      <w:pPr>
        <w:shd w:val="clear" w:color="auto" w:fill="FFFFFF"/>
        <w:spacing w:before="120" w:after="12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7B99" w:rsidRPr="004D3346" w:rsidRDefault="00ED749C" w:rsidP="00ED749C">
      <w:pPr>
        <w:shd w:val="clear" w:color="auto" w:fill="FFFFFF"/>
        <w:spacing w:before="120" w:after="12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ИНФРАСТРУКТУРУ РЫНКА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97B99"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составляет совокупность субъектов, имеющих разные направления деятельности и обеспечивающих эффективное взаимодействие всех рыночных контрагентов. К наиболее важным элементам рыночной инфраструктуры относятся: товарные, товарно-сырьевые, фондовые и валютные биржи, коммерческие информационные центры, банки, транспортная и складская сеть, системы и средства коммуникации. 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внешняя среда предприятия представляет собою единую рыночную систему с частными рынками: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потребления;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научно-технической, экономической, политической информации;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капитала;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рабочей силы;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сырья, материалов и комплектации.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 рынки и сама фирма в своей внутренней среде должны подчиняться определенным «правилам игры» - законодательным правилам и ограничениям.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Предприятие, являясь составной частью внешнего окружения, обязано постоянно решать вопросы социального развития не только собственного трудового коллектива, но и местного и общегосударственного значения. </w:t>
      </w:r>
    </w:p>
    <w:p w:rsidR="00097B99" w:rsidRPr="004D3346" w:rsidRDefault="00097B99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Поведение хозяйствующих субъектов на рынке регулируется </w:t>
      </w:r>
      <w:r w:rsidRPr="004D334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принципами</w:t>
      </w:r>
      <w:r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97B99" w:rsidRPr="004D3346" w:rsidRDefault="00ED749C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  <w:r w:rsidR="00097B99"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взаимовыгодности и равноправия деловых отношений; </w:t>
      </w:r>
    </w:p>
    <w:p w:rsidR="00097B99" w:rsidRPr="004D3346" w:rsidRDefault="00ED749C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  <w:r w:rsidR="00097B99"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ответственности перед конечным потребителем; </w:t>
      </w:r>
    </w:p>
    <w:p w:rsidR="00097B99" w:rsidRPr="004D3346" w:rsidRDefault="00ED749C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  <w:r w:rsidR="00097B99"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достижения экономического и коммерческого преимущества исключительно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bookmarkStart w:id="0" w:name="_GoBack"/>
      <w:bookmarkEnd w:id="0"/>
      <w:r w:rsidR="00097B99"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счет инноваций;</w:t>
      </w:r>
    </w:p>
    <w:p w:rsidR="00097B99" w:rsidRPr="004D3346" w:rsidRDefault="00ED749C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экономного</w:t>
      </w:r>
      <w:r w:rsidR="00097B99"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ведения хозяйства; </w:t>
      </w:r>
    </w:p>
    <w:p w:rsidR="00097B99" w:rsidRPr="004D3346" w:rsidRDefault="00ED749C" w:rsidP="00097B9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="00097B99" w:rsidRPr="004D33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соблюдения этического кодекса предпринимательства. </w:t>
      </w:r>
    </w:p>
    <w:p w:rsidR="00097B99" w:rsidRPr="004D3346" w:rsidRDefault="00097B99" w:rsidP="00097B99">
      <w:pPr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5F83" w:rsidRPr="00005F83" w:rsidRDefault="00005F83" w:rsidP="00005F83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05F83" w:rsidRPr="00005F83" w:rsidSect="00005F83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681" w:rsidRDefault="00623681" w:rsidP="00442A22">
      <w:pPr>
        <w:spacing w:after="0" w:line="240" w:lineRule="auto"/>
      </w:pPr>
      <w:r>
        <w:separator/>
      </w:r>
    </w:p>
  </w:endnote>
  <w:endnote w:type="continuationSeparator" w:id="0">
    <w:p w:rsidR="00623681" w:rsidRDefault="00623681" w:rsidP="00442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1727483"/>
      <w:docPartObj>
        <w:docPartGallery w:val="Page Numbers (Bottom of Page)"/>
        <w:docPartUnique/>
      </w:docPartObj>
    </w:sdtPr>
    <w:sdtContent>
      <w:p w:rsidR="00442A22" w:rsidRDefault="00442A2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49C">
          <w:rPr>
            <w:noProof/>
          </w:rPr>
          <w:t>7</w:t>
        </w:r>
        <w:r>
          <w:fldChar w:fldCharType="end"/>
        </w:r>
      </w:p>
    </w:sdtContent>
  </w:sdt>
  <w:p w:rsidR="00442A22" w:rsidRDefault="00442A2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681" w:rsidRDefault="00623681" w:rsidP="00442A22">
      <w:pPr>
        <w:spacing w:after="0" w:line="240" w:lineRule="auto"/>
      </w:pPr>
      <w:r>
        <w:separator/>
      </w:r>
    </w:p>
  </w:footnote>
  <w:footnote w:type="continuationSeparator" w:id="0">
    <w:p w:rsidR="00623681" w:rsidRDefault="00623681" w:rsidP="00442A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B1F"/>
    <w:rsid w:val="00005F83"/>
    <w:rsid w:val="00097B99"/>
    <w:rsid w:val="001E6B1F"/>
    <w:rsid w:val="0033791A"/>
    <w:rsid w:val="00442A22"/>
    <w:rsid w:val="00623681"/>
    <w:rsid w:val="00844C1C"/>
    <w:rsid w:val="00ED749C"/>
    <w:rsid w:val="00F6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068B6D-9C09-4DA2-96D8-B16FC71FA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005F8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3"/>
    <w:rsid w:val="00005F83"/>
    <w:pPr>
      <w:widowControl w:val="0"/>
      <w:shd w:val="clear" w:color="auto" w:fill="FFFFFF"/>
      <w:spacing w:after="0" w:line="211" w:lineRule="exact"/>
      <w:ind w:hanging="360"/>
      <w:jc w:val="both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apple-converted-space">
    <w:name w:val="apple-converted-space"/>
    <w:basedOn w:val="a0"/>
    <w:rsid w:val="00097B99"/>
  </w:style>
  <w:style w:type="paragraph" w:styleId="a4">
    <w:name w:val="header"/>
    <w:basedOn w:val="a"/>
    <w:link w:val="a5"/>
    <w:uiPriority w:val="99"/>
    <w:unhideWhenUsed/>
    <w:rsid w:val="00442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42A22"/>
  </w:style>
  <w:style w:type="paragraph" w:styleId="a6">
    <w:name w:val="footer"/>
    <w:basedOn w:val="a"/>
    <w:link w:val="a7"/>
    <w:uiPriority w:val="99"/>
    <w:unhideWhenUsed/>
    <w:rsid w:val="00442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42A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1427</Words>
  <Characters>8138</Characters>
  <Application>Microsoft Office Word</Application>
  <DocSecurity>0</DocSecurity>
  <Lines>67</Lines>
  <Paragraphs>19</Paragraphs>
  <ScaleCrop>false</ScaleCrop>
  <Company>SPecialiST RePack</Company>
  <LinksUpToDate>false</LinksUpToDate>
  <CharactersWithSpaces>9546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8</cp:revision>
  <dcterms:created xsi:type="dcterms:W3CDTF">2013-11-22T17:17:00Z</dcterms:created>
  <dcterms:modified xsi:type="dcterms:W3CDTF">2013-11-23T16:11:00Z</dcterms:modified>
</cp:coreProperties>
</file>